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52A36" w14:textId="77777777" w:rsidR="00261279" w:rsidRDefault="00261279" w:rsidP="00041B21">
      <w:pPr>
        <w:pStyle w:val="Antrats"/>
        <w:tabs>
          <w:tab w:val="clear" w:pos="4153"/>
          <w:tab w:val="clear" w:pos="8306"/>
        </w:tabs>
        <w:jc w:val="center"/>
        <w:rPr>
          <w:b/>
          <w:bCs/>
          <w:lang w:val="lt-LT"/>
        </w:rPr>
      </w:pPr>
    </w:p>
    <w:p w14:paraId="5F2B44DB" w14:textId="71E3DE54"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1A644907" w:rsidR="00BB7AF7" w:rsidRPr="00E95DDE" w:rsidRDefault="00212469" w:rsidP="00041B21">
      <w:pPr>
        <w:pStyle w:val="Antrats"/>
        <w:tabs>
          <w:tab w:val="clear" w:pos="4153"/>
          <w:tab w:val="clear" w:pos="8306"/>
        </w:tabs>
        <w:jc w:val="center"/>
        <w:rPr>
          <w:b/>
          <w:bCs/>
          <w:lang w:val="lt-LT"/>
        </w:rPr>
      </w:pPr>
      <w:r>
        <w:rPr>
          <w:b/>
          <w:bCs/>
          <w:lang w:val="lt-LT"/>
        </w:rPr>
        <w:t xml:space="preserve">ARCHITEKTŪROS, APLINKOSAUGOS IR TERITORIJŲ PLANAVIMO </w:t>
      </w:r>
      <w:r w:rsidR="00BB7AF7" w:rsidRPr="00E95DDE">
        <w:rPr>
          <w:b/>
          <w:bCs/>
          <w:lang w:val="lt-LT"/>
        </w:rPr>
        <w:t>SKYRIUS</w:t>
      </w:r>
    </w:p>
    <w:p w14:paraId="2A1068E8" w14:textId="77777777" w:rsidR="00BB7AF7" w:rsidRPr="00E95DDE" w:rsidRDefault="00BB7AF7" w:rsidP="00944845">
      <w:pPr>
        <w:pStyle w:val="Antrats"/>
        <w:tabs>
          <w:tab w:val="clear" w:pos="4153"/>
          <w:tab w:val="clear" w:pos="8306"/>
        </w:tabs>
        <w:jc w:val="both"/>
        <w:rPr>
          <w:lang w:val="lt-LT"/>
        </w:rPr>
      </w:pP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p w14:paraId="163793E0" w14:textId="0C1E5554" w:rsidR="00C0558E" w:rsidRPr="00E95DDE" w:rsidRDefault="00F80959" w:rsidP="007063D5">
      <w:pPr>
        <w:pStyle w:val="Antrats"/>
        <w:tabs>
          <w:tab w:val="clear" w:pos="4153"/>
          <w:tab w:val="clear" w:pos="8306"/>
        </w:tabs>
        <w:jc w:val="center"/>
        <w:rPr>
          <w:lang w:val="lt-LT"/>
        </w:rPr>
      </w:pPr>
      <w:r>
        <w:rPr>
          <w:b/>
          <w:bCs/>
          <w:lang w:val="lt-LT"/>
        </w:rPr>
        <w:t xml:space="preserve">DĖL </w:t>
      </w:r>
      <w:r w:rsidR="007063D5" w:rsidRPr="007063D5">
        <w:rPr>
          <w:b/>
          <w:bCs/>
          <w:lang w:val="lt-LT"/>
        </w:rPr>
        <w:t>KITOS PASKIRTIES VALSTYBINĖS ŽEMĖS SKLYPO, ESANČIO</w:t>
      </w:r>
      <w:r w:rsidR="001B3F48">
        <w:rPr>
          <w:b/>
          <w:bCs/>
          <w:lang w:val="lt-LT"/>
        </w:rPr>
        <w:t xml:space="preserve"> </w:t>
      </w:r>
      <w:r w:rsidR="004F1B7A">
        <w:rPr>
          <w:b/>
          <w:bCs/>
          <w:lang w:val="lt-LT"/>
        </w:rPr>
        <w:t>SODŲ 20A</w:t>
      </w:r>
      <w:r w:rsidR="001B3F48">
        <w:rPr>
          <w:b/>
          <w:bCs/>
          <w:lang w:val="lt-LT"/>
        </w:rPr>
        <w:t xml:space="preserve">, </w:t>
      </w:r>
      <w:r w:rsidR="007063D5" w:rsidRPr="007063D5">
        <w:rPr>
          <w:b/>
          <w:bCs/>
          <w:lang w:val="lt-LT"/>
        </w:rPr>
        <w:t xml:space="preserve"> KALVARIJOS MIESTE, PARDAVIMO ATVIRO AUKCIONO BŪDU</w:t>
      </w:r>
    </w:p>
    <w:p w14:paraId="5AB6F53C" w14:textId="77777777" w:rsidR="00041B21" w:rsidRPr="00E95DD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D33581"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p w14:paraId="6910FEE5" w14:textId="77E02C27" w:rsidR="002B4413" w:rsidRPr="00E95DDE" w:rsidRDefault="00ED7429" w:rsidP="00944845">
            <w:pPr>
              <w:pStyle w:val="Antrats"/>
              <w:tabs>
                <w:tab w:val="clear" w:pos="4153"/>
                <w:tab w:val="clear" w:pos="8306"/>
              </w:tabs>
              <w:jc w:val="both"/>
              <w:rPr>
                <w:lang w:val="lt-LT"/>
              </w:rPr>
            </w:pPr>
            <w:r w:rsidRPr="00ED7429">
              <w:rPr>
                <w:lang w:val="lt-LT"/>
              </w:rPr>
              <w:t>D</w:t>
            </w:r>
            <w:r>
              <w:rPr>
                <w:lang w:val="lt-LT"/>
              </w:rPr>
              <w:t>ėl naujo kitos pask</w:t>
            </w:r>
            <w:r w:rsidR="00036C7A">
              <w:rPr>
                <w:lang w:val="lt-LT"/>
              </w:rPr>
              <w:t>irties</w:t>
            </w:r>
            <w:r w:rsidR="003843F6">
              <w:rPr>
                <w:lang w:val="lt-LT"/>
              </w:rPr>
              <w:t xml:space="preserve"> valstybinės žemės sklypo, esančio </w:t>
            </w:r>
            <w:r w:rsidR="005F7208">
              <w:rPr>
                <w:lang w:val="lt-LT"/>
              </w:rPr>
              <w:t xml:space="preserve">Sodų g. 20A, </w:t>
            </w:r>
            <w:r w:rsidR="00D1755E">
              <w:rPr>
                <w:lang w:val="lt-LT"/>
              </w:rPr>
              <w:t>Kalvarijos mieste, pardavimo atviro aukciono būdu.</w:t>
            </w:r>
          </w:p>
        </w:tc>
      </w:tr>
      <w:tr w:rsidR="00E95DDE" w:rsidRPr="00D33581" w14:paraId="4F26DE2D" w14:textId="77777777" w:rsidTr="002B4413">
        <w:tc>
          <w:tcPr>
            <w:tcW w:w="4814"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814" w:type="dxa"/>
          </w:tcPr>
          <w:p w14:paraId="6EFBDBA9" w14:textId="24BEB74F" w:rsidR="002B4413" w:rsidRPr="00E95DDE" w:rsidRDefault="00D1755E" w:rsidP="00944845">
            <w:pPr>
              <w:pStyle w:val="Antrats"/>
              <w:tabs>
                <w:tab w:val="clear" w:pos="4153"/>
                <w:tab w:val="clear" w:pos="8306"/>
              </w:tabs>
              <w:jc w:val="both"/>
              <w:rPr>
                <w:lang w:val="lt-LT"/>
              </w:rPr>
            </w:pPr>
            <w:r>
              <w:rPr>
                <w:lang w:val="lt-LT"/>
              </w:rPr>
              <w:t xml:space="preserve">Atviro aukciono būdu parduoti žemės sklypą, esantį </w:t>
            </w:r>
            <w:r w:rsidR="005F7208">
              <w:rPr>
                <w:lang w:val="lt-LT"/>
              </w:rPr>
              <w:t xml:space="preserve">Sodų g. 20A, </w:t>
            </w:r>
            <w:r>
              <w:rPr>
                <w:lang w:val="lt-LT"/>
              </w:rPr>
              <w:t>Kalvarijoje</w:t>
            </w:r>
            <w:r w:rsidR="00AA3558">
              <w:rPr>
                <w:lang w:val="lt-LT"/>
              </w:rPr>
              <w:t xml:space="preserve">. </w:t>
            </w:r>
          </w:p>
        </w:tc>
      </w:tr>
      <w:tr w:rsidR="00E95DDE" w:rsidRPr="00D33581" w14:paraId="707BB49F" w14:textId="77777777" w:rsidTr="002B4413">
        <w:tc>
          <w:tcPr>
            <w:tcW w:w="4814" w:type="dxa"/>
          </w:tcPr>
          <w:p w14:paraId="1FC9D3FB" w14:textId="4ECDD3CD" w:rsidR="00081D4D" w:rsidRPr="00E95DDE" w:rsidRDefault="00081D4D" w:rsidP="00081D4D">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r w:rsidRPr="00E95DDE">
              <w:rPr>
                <w:lang w:val="lt-LT"/>
              </w:rPr>
              <w:t>iai</w:t>
            </w:r>
            <w:r w:rsidR="00EA002B" w:rsidRPr="00E95DDE">
              <w:rPr>
                <w:lang w:val="lt-LT"/>
              </w:rPr>
              <w:t>)</w:t>
            </w:r>
          </w:p>
          <w:p w14:paraId="212640E3" w14:textId="77777777" w:rsidR="002B4413" w:rsidRPr="00E95DDE" w:rsidRDefault="002B4413" w:rsidP="00944845">
            <w:pPr>
              <w:pStyle w:val="Antrats"/>
              <w:tabs>
                <w:tab w:val="clear" w:pos="4153"/>
                <w:tab w:val="clear" w:pos="8306"/>
              </w:tabs>
              <w:jc w:val="both"/>
              <w:rPr>
                <w:lang w:val="lt-LT"/>
              </w:rPr>
            </w:pPr>
          </w:p>
        </w:tc>
        <w:tc>
          <w:tcPr>
            <w:tcW w:w="4814" w:type="dxa"/>
          </w:tcPr>
          <w:p w14:paraId="53940474" w14:textId="0E38B3A1" w:rsidR="002B4413" w:rsidRPr="00E95DDE" w:rsidRDefault="00AA3558" w:rsidP="00944845">
            <w:pPr>
              <w:pStyle w:val="Antrats"/>
              <w:tabs>
                <w:tab w:val="clear" w:pos="4153"/>
                <w:tab w:val="clear" w:pos="8306"/>
              </w:tabs>
              <w:jc w:val="both"/>
              <w:rPr>
                <w:lang w:val="lt-LT"/>
              </w:rPr>
            </w:pPr>
            <w:r>
              <w:rPr>
                <w:lang w:val="lt-LT"/>
              </w:rPr>
              <w:t xml:space="preserve">Nustatyti atviro aukciono sąlygas, kuriomis bus parduodamas </w:t>
            </w:r>
            <w:r w:rsidR="004D32C6">
              <w:rPr>
                <w:lang w:val="lt-LT"/>
              </w:rPr>
              <w:t xml:space="preserve">žemės sklypas, esantis </w:t>
            </w:r>
            <w:r w:rsidR="005F7208">
              <w:rPr>
                <w:lang w:val="lt-LT"/>
              </w:rPr>
              <w:t>Sodų g. 20A</w:t>
            </w:r>
            <w:r w:rsidR="004D32C6">
              <w:rPr>
                <w:lang w:val="lt-LT"/>
              </w:rPr>
              <w:t xml:space="preserve">, Kalvarijoje. </w:t>
            </w:r>
          </w:p>
        </w:tc>
      </w:tr>
      <w:tr w:rsidR="00E95DDE" w:rsidRPr="00D33581" w14:paraId="46703013" w14:textId="77777777" w:rsidTr="002B4413">
        <w:tc>
          <w:tcPr>
            <w:tcW w:w="4814" w:type="dxa"/>
          </w:tcPr>
          <w:p w14:paraId="036BBA56" w14:textId="77777777" w:rsidR="002B4413" w:rsidRPr="00E95DDE" w:rsidRDefault="00081D4D" w:rsidP="00944845">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944845">
            <w:pPr>
              <w:pStyle w:val="Antrats"/>
              <w:tabs>
                <w:tab w:val="clear" w:pos="4153"/>
                <w:tab w:val="clear" w:pos="8306"/>
              </w:tabs>
              <w:jc w:val="both"/>
              <w:rPr>
                <w:lang w:val="lt-LT"/>
              </w:rPr>
            </w:pPr>
          </w:p>
        </w:tc>
        <w:tc>
          <w:tcPr>
            <w:tcW w:w="4814" w:type="dxa"/>
          </w:tcPr>
          <w:p w14:paraId="186B37E8" w14:textId="337D51C1" w:rsidR="00D35001" w:rsidRDefault="00D35001" w:rsidP="00D35001">
            <w:pPr>
              <w:pStyle w:val="Antrats"/>
              <w:jc w:val="both"/>
              <w:rPr>
                <w:lang w:val="lt-LT"/>
              </w:rPr>
            </w:pPr>
            <w:r w:rsidRPr="00D35001">
              <w:rPr>
                <w:lang w:val="lt-LT"/>
              </w:rPr>
              <w:t>Lietuvos Respublikos vietos savivaldos įstatymo 15 straipsnio 2 dalies 20 punkt</w:t>
            </w:r>
            <w:r>
              <w:rPr>
                <w:lang w:val="lt-LT"/>
              </w:rPr>
              <w:t>as: „</w:t>
            </w:r>
            <w:r w:rsidR="00D33581">
              <w:rPr>
                <w:lang w:val="lt-LT"/>
              </w:rPr>
              <w:t>S</w:t>
            </w:r>
            <w:r w:rsidRPr="00D35001">
              <w:rPr>
                <w:lang w:val="lt-LT"/>
              </w:rPr>
              <w:t>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lang w:val="lt-LT"/>
              </w:rPr>
              <w:t>“</w:t>
            </w:r>
            <w:r w:rsidR="00D33581">
              <w:rPr>
                <w:lang w:val="lt-LT"/>
              </w:rPr>
              <w:t>;</w:t>
            </w:r>
          </w:p>
          <w:p w14:paraId="7E0A1DDC" w14:textId="1040758A" w:rsidR="00D35001" w:rsidRPr="00D35001" w:rsidRDefault="00D35001" w:rsidP="00D35001">
            <w:pPr>
              <w:pStyle w:val="Antrats"/>
              <w:jc w:val="both"/>
              <w:rPr>
                <w:lang w:val="lt-LT"/>
              </w:rPr>
            </w:pPr>
            <w:r w:rsidRPr="00D35001">
              <w:rPr>
                <w:lang w:val="lt-LT"/>
              </w:rPr>
              <w:t>Respublikos žemės įstatymo 7 straipsnio 1 dalies 2 punktas: „</w:t>
            </w:r>
            <w:r w:rsidR="00D33581">
              <w:rPr>
                <w:lang w:val="lt-LT"/>
              </w:rPr>
              <w:t>S</w:t>
            </w:r>
            <w:r w:rsidRPr="00D35001">
              <w:rPr>
                <w:lang w:val="lt-LT"/>
              </w:rPr>
              <w:t>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sidR="00D33581">
              <w:rPr>
                <w:lang w:val="lt-LT"/>
              </w:rPr>
              <w:t>“;</w:t>
            </w:r>
            <w:r w:rsidRPr="00D35001">
              <w:rPr>
                <w:lang w:val="lt-LT"/>
              </w:rPr>
              <w:t xml:space="preserve"> </w:t>
            </w:r>
          </w:p>
          <w:p w14:paraId="7DD98255" w14:textId="77777777" w:rsidR="00D35001" w:rsidRDefault="00D35001" w:rsidP="00D35001">
            <w:pPr>
              <w:pStyle w:val="Antrats"/>
              <w:jc w:val="both"/>
              <w:rPr>
                <w:lang w:val="lt-LT"/>
              </w:rPr>
            </w:pPr>
            <w:r w:rsidRPr="00D35001">
              <w:rPr>
                <w:lang w:val="lt-LT"/>
              </w:rPr>
              <w:t>Kitos paskirties valstybinės žemės sklypų pardavimo ir nuomos taisyklių, patvirtintų Lietuvos Respublikos Vyriausybės 1999 m. kovo 9 d. nutarimu Nr. 260 „Dėl Kitos paskirties valstybinės žemės sklypų pardavimo ir nuomos taisyklių patvirtinimo“, 91 ir 92 punktai</w:t>
            </w:r>
            <w:r>
              <w:rPr>
                <w:lang w:val="lt-LT"/>
              </w:rPr>
              <w:t>:</w:t>
            </w:r>
          </w:p>
          <w:p w14:paraId="244327AB" w14:textId="77777777" w:rsidR="00D35001" w:rsidRPr="00D35001" w:rsidRDefault="00D35001" w:rsidP="00D35001">
            <w:pPr>
              <w:pStyle w:val="Antrats"/>
              <w:jc w:val="both"/>
              <w:rPr>
                <w:lang w:val="lt-LT"/>
              </w:rPr>
            </w:pPr>
            <w:r>
              <w:rPr>
                <w:lang w:val="lt-LT"/>
              </w:rPr>
              <w:t>„</w:t>
            </w:r>
            <w:r w:rsidRPr="00D35001">
              <w:rPr>
                <w:lang w:val="lt-LT"/>
              </w:rPr>
              <w:t xml:space="preserve">91. Kai aukciono objektai atitinka Taisyklių 88 ir 89 punktuose nustatytus reikalavimus, valstybinės žemės patikėtinis, nurodytas Žemės įstatymo 7 straipsnio 1 dalies 1 ir 2 punktuose, priima sprendimą teikti šiuos patikėjimo teise </w:t>
            </w:r>
            <w:r w:rsidRPr="00D35001">
              <w:rPr>
                <w:lang w:val="lt-LT"/>
              </w:rPr>
              <w:lastRenderedPageBreak/>
              <w:t>valdomus aukciono objektus parduoti arba išnuomoti aukcione. Kai valstybinės žemės patikėtinis yra Žemės įstatymo 7 straipsnio 1 dalies 1 punkte nurodytas subjektas, tokį sprendimą priima Nacionalinės žemės tarnybos vadovas arba jo įgaliotas valstybės tarnautojas, kai šio įstatymo 7 straipsnio 1 dalies 2 punkte nurodytas subjektas – savivaldybės taryba. Šiame valstybinės žemės sklypo patikėtinio sprendime, vadovaujantis Aukcionų organizavimo taisyklėmis, įrašoma ir informacija apie parduodamą arba išnuomojamą aukciono objektą ir pasiūlymai dėl aukciono sąlygų.</w:t>
            </w:r>
          </w:p>
          <w:p w14:paraId="3F558138" w14:textId="44CCD8B0" w:rsidR="00D35001" w:rsidRDefault="00D35001" w:rsidP="00D35001">
            <w:pPr>
              <w:pStyle w:val="Antrats"/>
              <w:jc w:val="both"/>
              <w:rPr>
                <w:lang w:val="lt-LT"/>
              </w:rPr>
            </w:pPr>
            <w:bookmarkStart w:id="0" w:name="part_fc76b0d78082428180dea85737cf8e11"/>
            <w:bookmarkEnd w:id="0"/>
            <w:r w:rsidRPr="00D35001">
              <w:rPr>
                <w:lang w:val="lt-LT"/>
              </w:rPr>
              <w:t>92. Valstybinės žemės patikėtinis, prieš priimdamas Taisyklių 91 punkte nurodytą sprendimą, apskaičiuoja ir patvirtina aukcione parduodamo aukciono objekto pradinę pardavimo kainą arba pagal savivaldybės tarybos nustatytą žemės nuomos mokesčio tarifą apskaičiuotą pradinį metinio (arba iš jo išvestą vidurkį, suapvalintą iki sveikojo skaičiaus, vienam mėnesiui) žemės nuomos mokestį, apskaičiuotą pagal Lietuvos Respublikos Vyriausybės 1999 m. vasario 24 d. nutarimu Nr. 205 „Dėl Žemės įvertinimo tvarkos“ patvirtintą tvarką.</w:t>
            </w:r>
            <w:r>
              <w:rPr>
                <w:lang w:val="lt-LT"/>
              </w:rPr>
              <w:t>“</w:t>
            </w:r>
          </w:p>
          <w:p w14:paraId="30A72C87" w14:textId="77777777" w:rsidR="00D35001" w:rsidRDefault="00D35001" w:rsidP="00D35001">
            <w:pPr>
              <w:pStyle w:val="Antrats"/>
              <w:jc w:val="both"/>
              <w:rPr>
                <w:lang w:val="lt-LT"/>
              </w:rPr>
            </w:pPr>
            <w:r>
              <w:rPr>
                <w:lang w:val="lt-LT"/>
              </w:rPr>
              <w:t>„</w:t>
            </w:r>
            <w:r w:rsidRPr="00D35001">
              <w:rPr>
                <w:lang w:val="lt-LT"/>
              </w:rPr>
              <w:t>Valstybinės žemės sklypų pardavimo ir nuomos aukcionų organizavimo taisyklių, patvirtintų Lietuvos Respublikos Vyriausybės 2014 m. kovo 19 d. nutarimu Nr. 261 „Dėl Valstybinės žemės sklypų pardavimo ir nuomos aukcionų organizavimo taisyklių patvirtinimo“, 3 ir 6 punktai</w:t>
            </w:r>
            <w:r>
              <w:rPr>
                <w:lang w:val="lt-LT"/>
              </w:rPr>
              <w:t>:</w:t>
            </w:r>
          </w:p>
          <w:p w14:paraId="5A14C46C" w14:textId="3F60146C" w:rsidR="00D35001" w:rsidRDefault="00D35001" w:rsidP="00D35001">
            <w:pPr>
              <w:pStyle w:val="Antrats"/>
              <w:jc w:val="both"/>
              <w:rPr>
                <w:lang w:val="lt-LT"/>
              </w:rPr>
            </w:pPr>
            <w:r>
              <w:rPr>
                <w:lang w:val="lt-LT"/>
              </w:rPr>
              <w:t>„</w:t>
            </w:r>
            <w:r w:rsidRPr="00D35001">
              <w:rPr>
                <w:lang w:val="lt-LT"/>
              </w:rPr>
              <w:t>3. Aukcione parduodami ar išnuomojami valstybinės žemės sklypai valstybinės žemės patikėtiniui, nurodytam Žemės įstatymo 7 straipsnio 1 dalies 1 punkte (toliau – valstybinės žemės sklypo pardavėjas) ir 2 punkte (toliau kartu – valstybinės žemės sklypo pardavėjas ar nuomotojas), priėmus sprendimą teikti šiuos patikėjimo teise valdomus valstybinės žemės sklypus parduoti ar išnuomoti aukcione.</w:t>
            </w:r>
          </w:p>
          <w:p w14:paraId="1E4102A8" w14:textId="77777777" w:rsidR="00D35001" w:rsidRPr="00D35001" w:rsidRDefault="00D35001" w:rsidP="00D35001">
            <w:pPr>
              <w:pStyle w:val="Antrats"/>
              <w:jc w:val="both"/>
              <w:rPr>
                <w:lang w:val="lt-LT"/>
              </w:rPr>
            </w:pPr>
            <w:r w:rsidRPr="00D35001">
              <w:rPr>
                <w:lang w:val="lt-LT"/>
              </w:rPr>
              <w:t>6. Aukciono sąlygose, kurias tvirtina aukciono organizatorius, nurodoma:</w:t>
            </w:r>
          </w:p>
          <w:p w14:paraId="6A447FAD" w14:textId="77777777" w:rsidR="00D35001" w:rsidRPr="00D35001" w:rsidRDefault="00D35001" w:rsidP="00D35001">
            <w:pPr>
              <w:pStyle w:val="Antrats"/>
              <w:jc w:val="both"/>
              <w:rPr>
                <w:lang w:val="lt-LT"/>
              </w:rPr>
            </w:pPr>
            <w:r w:rsidRPr="00D35001">
              <w:rPr>
                <w:lang w:val="lt-LT"/>
              </w:rPr>
              <w:t>6.1. valstybinės žemės sklypo patikėtinio sprendimas teikti šį patikėjimo teise valdomą valstybinės žemės sklypą parduoti ar išnuomoti aukcione;</w:t>
            </w:r>
          </w:p>
          <w:p w14:paraId="28A4EEB2" w14:textId="77777777" w:rsidR="00D35001" w:rsidRPr="00D35001" w:rsidRDefault="00D35001" w:rsidP="00D35001">
            <w:pPr>
              <w:pStyle w:val="Antrats"/>
              <w:jc w:val="both"/>
              <w:rPr>
                <w:lang w:val="lt-LT"/>
              </w:rPr>
            </w:pPr>
            <w:r w:rsidRPr="00D35001">
              <w:rPr>
                <w:lang w:val="lt-LT"/>
              </w:rPr>
              <w:t xml:space="preserve">6.2. parduodamo ar išnuomojamo valstybinės žemės sklypo kadastro numeris arba nekilnojamojo daikto buvimo vieta (savivaldybės, gyvenamosios vietovės </w:t>
            </w:r>
            <w:r w:rsidRPr="00D35001">
              <w:rPr>
                <w:lang w:val="lt-LT"/>
              </w:rPr>
              <w:lastRenderedPageBreak/>
              <w:t>pavadinimai), jei nekilnojamasis daiktas nėra adreso objektas; unikalus numeris, plotas, pagrindinė žemės naudojimo paskirtis ir naudojimo būdas (būdai), specialiosios žemės naudojimo sąlygos ir kiti teisės aktuose nustatyti apribojimai, žemės servitutai, identifikavimo duomenys (fotonuotraukos, erdviniai duomenys, leidžiantys nustatyti žemės sklypo vietą 1994 metų Lietuvos koordinačių sistemoje, patvirtintoje Lietuvos Respublikos Vyriausybės 1994 m. rugsėjo 30 d. nutarimu Nr. 936 „Dėl Lietuvos geodezinių koordinačių sistemos įvedimo“, kiti identifikavimo duomenys); jeigu valstybinės žemės sklypas išnuomojamas – valstybinės žemės sklypo nuomos terminas;</w:t>
            </w:r>
          </w:p>
          <w:p w14:paraId="439E9921" w14:textId="77777777" w:rsidR="00D35001" w:rsidRPr="00D35001" w:rsidRDefault="00D35001" w:rsidP="00D35001">
            <w:pPr>
              <w:pStyle w:val="Antrats"/>
              <w:jc w:val="both"/>
              <w:rPr>
                <w:lang w:val="lt-LT"/>
              </w:rPr>
            </w:pPr>
            <w:r w:rsidRPr="00D35001">
              <w:rPr>
                <w:lang w:val="lt-LT"/>
              </w:rPr>
              <w:t>6.3. aukciono vykdymo būdas (atvirasis ar uždarasis aukcionas);</w:t>
            </w:r>
          </w:p>
          <w:p w14:paraId="3CB2C01D" w14:textId="77777777" w:rsidR="00D35001" w:rsidRPr="00D35001" w:rsidRDefault="00D35001" w:rsidP="00D35001">
            <w:pPr>
              <w:pStyle w:val="Antrats"/>
              <w:jc w:val="both"/>
              <w:rPr>
                <w:lang w:val="lt-LT"/>
              </w:rPr>
            </w:pPr>
            <w:r w:rsidRPr="00D35001">
              <w:rPr>
                <w:lang w:val="lt-LT"/>
              </w:rPr>
              <w:t>6.4. registravimo į aukcioną pradžios ir pabaigos data (valandos, minutės);</w:t>
            </w:r>
          </w:p>
          <w:p w14:paraId="068C4132" w14:textId="77777777" w:rsidR="00D35001" w:rsidRPr="00D35001" w:rsidRDefault="00D35001" w:rsidP="00D35001">
            <w:pPr>
              <w:pStyle w:val="Antrats"/>
              <w:jc w:val="both"/>
              <w:rPr>
                <w:lang w:val="lt-LT"/>
              </w:rPr>
            </w:pPr>
            <w:r w:rsidRPr="00D35001">
              <w:rPr>
                <w:lang w:val="lt-LT"/>
              </w:rPr>
              <w:t>6.5. konkreti aukciono pradžios ir pabaigos data (valandos, minutės), aukciono pabaigos laiko pratęsimo sąlygos;</w:t>
            </w:r>
          </w:p>
          <w:p w14:paraId="324B9D49" w14:textId="77777777" w:rsidR="00D35001" w:rsidRPr="00D35001" w:rsidRDefault="00D35001" w:rsidP="00D35001">
            <w:pPr>
              <w:pStyle w:val="Antrats"/>
              <w:jc w:val="both"/>
              <w:rPr>
                <w:lang w:val="lt-LT"/>
              </w:rPr>
            </w:pPr>
            <w:r w:rsidRPr="00D35001">
              <w:rPr>
                <w:lang w:val="lt-LT"/>
              </w:rPr>
              <w:t>6.6. minimalus privalomas aukciono dalyvių skaičius;</w:t>
            </w:r>
          </w:p>
          <w:p w14:paraId="77A03B42" w14:textId="77777777" w:rsidR="00D35001" w:rsidRPr="00D35001" w:rsidRDefault="00D35001" w:rsidP="00D35001">
            <w:pPr>
              <w:pStyle w:val="Antrats"/>
              <w:jc w:val="both"/>
              <w:rPr>
                <w:lang w:val="lt-LT"/>
              </w:rPr>
            </w:pPr>
            <w:r w:rsidRPr="00D35001">
              <w:rPr>
                <w:lang w:val="lt-LT"/>
              </w:rPr>
              <w:t>6.7. valstybinės žemės sklypo įsigijimo išsimokėtinai sąlygos (minimalus ir maksimalus išsimokėjimo terminas, įmokų mokėjimo terminai);</w:t>
            </w:r>
          </w:p>
          <w:p w14:paraId="5102D27B" w14:textId="77777777" w:rsidR="00D35001" w:rsidRPr="00D35001" w:rsidRDefault="00D35001" w:rsidP="00D35001">
            <w:pPr>
              <w:pStyle w:val="Antrats"/>
              <w:jc w:val="both"/>
              <w:rPr>
                <w:lang w:val="lt-LT"/>
              </w:rPr>
            </w:pPr>
            <w:r w:rsidRPr="00D35001">
              <w:rPr>
                <w:lang w:val="lt-LT"/>
              </w:rPr>
              <w:t>6.8. valstybinės žemės sklypo pradinė pardavimo kaina (apvalinama pagal matematines skaičių apvalinimo taisykles iki sveikojo skaičiaus, t. y. nurodoma kaina eurais be centų) arba pradinis valstybinės žemės sklypo nuomos mokesčio dydis metams arba iš jo išvestas vidurkis, suapvalintas iki sveikojo skaičiaus, vienam mėnesiui (toliau – valstybinės žemės sklypo nuomos mokesčio dydis metams arba mėnesiui), jeigu valstybinės žemės sklypas išnuomojamas. Valstybinės žemės sklypo pradinė pardavimo kaina arba nuomos mokesčio dydis metams arba mėnesiui apskaičiuojami vadovaujantis Lietuvos Respublikos Vyriausybės 1999 m. vasario 24 d. nutarimo Nr. 205 „Dėl žemės įvertinimo tvarkos“ (toliau – Vyriausybės nutarimas Nr. 205) nuostatomis. Jeigu atliekamas individualus turto vertinimas, turi būti pateikiama ir turto vertės nustatymo pažyma;</w:t>
            </w:r>
          </w:p>
          <w:p w14:paraId="15E1DC2F" w14:textId="77777777" w:rsidR="00D35001" w:rsidRPr="00D35001" w:rsidRDefault="00D35001" w:rsidP="00D35001">
            <w:pPr>
              <w:pStyle w:val="Antrats"/>
              <w:jc w:val="both"/>
              <w:rPr>
                <w:lang w:val="lt-LT"/>
              </w:rPr>
            </w:pPr>
            <w:r w:rsidRPr="00D35001">
              <w:rPr>
                <w:lang w:val="lt-LT"/>
              </w:rPr>
              <w:t>6.9. minimalus valstybinės žemės sklypo pardavimo kainos ar žemės sklypo nuomos mokesčio dydžio metams arba mėnesiui didinimo intervalas, suapvalintas iki šimtųjų;</w:t>
            </w:r>
          </w:p>
          <w:p w14:paraId="456789E6" w14:textId="77777777" w:rsidR="00D35001" w:rsidRPr="00D35001" w:rsidRDefault="00D35001" w:rsidP="00D35001">
            <w:pPr>
              <w:pStyle w:val="Antrats"/>
              <w:jc w:val="both"/>
              <w:rPr>
                <w:lang w:val="lt-LT"/>
              </w:rPr>
            </w:pPr>
            <w:r w:rsidRPr="00D35001">
              <w:rPr>
                <w:lang w:val="lt-LT"/>
              </w:rPr>
              <w:lastRenderedPageBreak/>
              <w:t>6.10. atsiskaitymo už nupirktą valstybinės žemės sklypą terminas bei tvarka ir (arba) pirkimo–pardavimo ar nuomos sutarties sąlygos;</w:t>
            </w:r>
          </w:p>
          <w:p w14:paraId="6DD42093" w14:textId="77777777" w:rsidR="00D35001" w:rsidRPr="00D35001" w:rsidRDefault="00D35001" w:rsidP="00D35001">
            <w:pPr>
              <w:pStyle w:val="Antrats"/>
              <w:jc w:val="both"/>
              <w:rPr>
                <w:lang w:val="lt-LT"/>
              </w:rPr>
            </w:pPr>
            <w:r w:rsidRPr="00D35001">
              <w:rPr>
                <w:lang w:val="lt-LT"/>
              </w:rPr>
              <w:t>6.11. suma eurais, kurią aukciono dalyvis privalo pervesti į nurodytą aukciono organizatoriaus banko sąskaitą prieš registruodamasis į aukcioną, skirta užtikrinti, kad aukcioną laimėjęs dalyvis įvykdys Taisyklėse nurodytas sąlygas (toliau – garantinis įnašas); garantinio įnašo (neįvykus aukcionui, jį atšaukus, jį nutraukus, nelaimėjusiems aukciono dalyviams, atsiėmus valstybinės žemės sklypą iš specialiojo aukciono) grąžinimo tvarka ir terminai, kurie nustatyti Taisyklių 20 ir 28 punktuose;</w:t>
            </w:r>
          </w:p>
          <w:p w14:paraId="2DEFD13A" w14:textId="3876247A" w:rsidR="00D35001" w:rsidRDefault="00D35001" w:rsidP="00D35001">
            <w:pPr>
              <w:pStyle w:val="Antrats"/>
              <w:jc w:val="both"/>
              <w:rPr>
                <w:lang w:val="lt-LT"/>
              </w:rPr>
            </w:pPr>
            <w:r w:rsidRPr="00D35001">
              <w:rPr>
                <w:lang w:val="lt-LT"/>
              </w:rPr>
              <w:t>6.12. ar aukcionas laikytinas specialiuoju, kuriam taikoma Lietuvos Respublikos civilinio kodekso 6.423 straipsnyje numatyta išimtis.</w:t>
            </w:r>
            <w:r>
              <w:rPr>
                <w:lang w:val="lt-LT"/>
              </w:rPr>
              <w:t>“</w:t>
            </w:r>
          </w:p>
          <w:p w14:paraId="4D55A23F" w14:textId="77777777" w:rsidR="00D35001" w:rsidRDefault="00D35001" w:rsidP="00D35001">
            <w:pPr>
              <w:pStyle w:val="Antrats"/>
              <w:jc w:val="both"/>
              <w:rPr>
                <w:lang w:val="lt-LT"/>
              </w:rPr>
            </w:pPr>
            <w:r w:rsidRPr="00D35001">
              <w:rPr>
                <w:lang w:val="lt-LT"/>
              </w:rPr>
              <w:t>Lietuvos Respublikos Vyriausybės 1999 m. vasario 24 d. nutarimo Nr. 205 „Dėl žemės įvertinimo tvarkos“ 5.2 papunk</w:t>
            </w:r>
            <w:r>
              <w:rPr>
                <w:lang w:val="lt-LT"/>
              </w:rPr>
              <w:t>tis:</w:t>
            </w:r>
          </w:p>
          <w:p w14:paraId="6030AD2B" w14:textId="18887691" w:rsidR="002B4413" w:rsidRPr="00E95DDE" w:rsidRDefault="00D35001" w:rsidP="00D35001">
            <w:pPr>
              <w:pStyle w:val="Antrats"/>
              <w:jc w:val="both"/>
              <w:rPr>
                <w:lang w:val="lt-LT"/>
              </w:rPr>
            </w:pPr>
            <w:r>
              <w:rPr>
                <w:lang w:val="lt-LT"/>
              </w:rPr>
              <w:t>„</w:t>
            </w:r>
            <w:r w:rsidRPr="00D35001">
              <w:rPr>
                <w:lang w:val="lt-LT"/>
              </w:rPr>
              <w:t>5.2. aukcione parduodamų ar išnuomojamų naujų kitos pagrindinės žemės naudojimo paskirties valstybinės žemės sklypų vertė (išskyrus šio nutarimo 5.1 papunktyje nurodytus žemės sklypus)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Šių žemės sklypų pradinis metinis žemės nuomos mokestis apskaičiuojamas pagal savivaldybių tarybų nustatytą valstybinės žemės nuomos mokesčio tarifą, vadovaujantis Nutarimu dėl nuomos mokesčio už valstybinę žemę, ir žemės sklypų vertę, kuri lygi šių žemės sklypų pradinei pardavimo kainai (išskyrus atvejus, kai išnuomojamų aukcione naujų kitos pagrindinės žemės naudojimo paskirties valstybinės žemės sklypų vertės apskaičiavimą reglamentuoja kiti teisės aktai)</w:t>
            </w:r>
            <w:r>
              <w:rPr>
                <w:lang w:val="lt-LT"/>
              </w:rPr>
              <w:t>.“</w:t>
            </w:r>
          </w:p>
        </w:tc>
      </w:tr>
      <w:tr w:rsidR="00E95DDE" w:rsidRPr="00580993" w14:paraId="6750B155" w14:textId="77777777" w:rsidTr="002B4413">
        <w:tc>
          <w:tcPr>
            <w:tcW w:w="4814" w:type="dxa"/>
          </w:tcPr>
          <w:p w14:paraId="13CB5DFC" w14:textId="5DCD49D1" w:rsidR="002B4413" w:rsidRPr="00E95DDE" w:rsidRDefault="004233CF" w:rsidP="00944845">
            <w:pPr>
              <w:pStyle w:val="Antrats"/>
              <w:tabs>
                <w:tab w:val="clear" w:pos="4153"/>
                <w:tab w:val="clear" w:pos="8306"/>
              </w:tabs>
              <w:jc w:val="both"/>
              <w:rPr>
                <w:lang w:val="lt-LT"/>
              </w:rPr>
            </w:pPr>
            <w:r w:rsidRPr="00E95DDE">
              <w:rPr>
                <w:lang w:val="lt-LT"/>
              </w:rPr>
              <w:lastRenderedPageBreak/>
              <w:t>Laukiami rezultatai</w:t>
            </w:r>
            <w:r w:rsidR="001243F0" w:rsidRPr="00E95DDE">
              <w:rPr>
                <w:lang w:val="lt-LT"/>
              </w:rPr>
              <w:t xml:space="preserve"> ir galimos pasekmės (tiek teigiamos, tiek neigiamos)</w:t>
            </w:r>
          </w:p>
          <w:p w14:paraId="58F1207E" w14:textId="089C8D8F" w:rsidR="004233CF" w:rsidRPr="00E95DDE" w:rsidRDefault="004233CF" w:rsidP="00944845">
            <w:pPr>
              <w:pStyle w:val="Antrats"/>
              <w:tabs>
                <w:tab w:val="clear" w:pos="4153"/>
                <w:tab w:val="clear" w:pos="8306"/>
              </w:tabs>
              <w:jc w:val="both"/>
              <w:rPr>
                <w:lang w:val="lt-LT"/>
              </w:rPr>
            </w:pPr>
          </w:p>
        </w:tc>
        <w:tc>
          <w:tcPr>
            <w:tcW w:w="4814" w:type="dxa"/>
          </w:tcPr>
          <w:p w14:paraId="35786893" w14:textId="6A23BCE8" w:rsidR="00B1109B" w:rsidRPr="00E95DDE" w:rsidRDefault="00FB18A5" w:rsidP="00944845">
            <w:pPr>
              <w:pStyle w:val="Antrats"/>
              <w:tabs>
                <w:tab w:val="clear" w:pos="4153"/>
                <w:tab w:val="clear" w:pos="8306"/>
              </w:tabs>
              <w:jc w:val="both"/>
              <w:rPr>
                <w:lang w:val="lt-LT"/>
              </w:rPr>
            </w:pPr>
            <w:r w:rsidRPr="00FB18A5">
              <w:rPr>
                <w:lang w:val="lt-LT"/>
              </w:rPr>
              <w:t>Įgyvendinant šį sprendimą teigiamos pasekmės – užtikrinamas racionalus ir tinkamas valstybinės žemės naudojimas ir valdymas</w:t>
            </w:r>
            <w:r w:rsidR="00580993">
              <w:rPr>
                <w:lang w:val="lt-LT"/>
              </w:rPr>
              <w:t>, papildomos lėšos į savivaldybės biudžetą.</w:t>
            </w:r>
            <w:r w:rsidRPr="00FB18A5">
              <w:rPr>
                <w:lang w:val="lt-LT"/>
              </w:rPr>
              <w:t xml:space="preserve"> </w:t>
            </w:r>
            <w:r w:rsidR="00B1109B" w:rsidRPr="00B1109B">
              <w:rPr>
                <w:lang w:val="lt-LT"/>
              </w:rPr>
              <w:t xml:space="preserve">Neigiamų pasekmių nenumatoma.  </w:t>
            </w:r>
          </w:p>
        </w:tc>
      </w:tr>
      <w:tr w:rsidR="00E95DDE" w:rsidRPr="00E95DDE" w14:paraId="2944CFB6" w14:textId="77777777" w:rsidTr="002B4413">
        <w:tc>
          <w:tcPr>
            <w:tcW w:w="4814" w:type="dxa"/>
          </w:tcPr>
          <w:p w14:paraId="2EC2D1BD" w14:textId="77777777" w:rsidR="002B4413" w:rsidRPr="00E95DDE" w:rsidRDefault="004233CF" w:rsidP="00944845">
            <w:pPr>
              <w:pStyle w:val="Antrats"/>
              <w:tabs>
                <w:tab w:val="clear" w:pos="4153"/>
                <w:tab w:val="clear" w:pos="8306"/>
              </w:tabs>
              <w:jc w:val="both"/>
              <w:rPr>
                <w:lang w:val="lt-LT"/>
              </w:rPr>
            </w:pPr>
            <w:r w:rsidRPr="00E95DDE">
              <w:rPr>
                <w:lang w:val="lt-LT"/>
              </w:rPr>
              <w:t>Lėšų poreikis ir šaltiniai</w:t>
            </w:r>
          </w:p>
          <w:p w14:paraId="1DAFF33B" w14:textId="30E1702B" w:rsidR="004233CF" w:rsidRPr="00E95DDE" w:rsidRDefault="004233CF" w:rsidP="00944845">
            <w:pPr>
              <w:pStyle w:val="Antrats"/>
              <w:tabs>
                <w:tab w:val="clear" w:pos="4153"/>
                <w:tab w:val="clear" w:pos="8306"/>
              </w:tabs>
              <w:jc w:val="both"/>
              <w:rPr>
                <w:lang w:val="lt-LT"/>
              </w:rPr>
            </w:pPr>
          </w:p>
        </w:tc>
        <w:tc>
          <w:tcPr>
            <w:tcW w:w="4814" w:type="dxa"/>
          </w:tcPr>
          <w:p w14:paraId="0212E0C0" w14:textId="79594959" w:rsidR="002B4413" w:rsidRPr="00E95DDE" w:rsidRDefault="00B1109B" w:rsidP="00944845">
            <w:pPr>
              <w:pStyle w:val="Antrats"/>
              <w:tabs>
                <w:tab w:val="clear" w:pos="4153"/>
                <w:tab w:val="clear" w:pos="8306"/>
              </w:tabs>
              <w:jc w:val="both"/>
              <w:rPr>
                <w:lang w:val="lt-LT"/>
              </w:rPr>
            </w:pPr>
            <w:r w:rsidRPr="00B1109B">
              <w:rPr>
                <w:lang w:val="lt-LT"/>
              </w:rPr>
              <w:lastRenderedPageBreak/>
              <w:t>Savivaldybės biudžeto lėšų nereikės.</w:t>
            </w:r>
          </w:p>
        </w:tc>
      </w:tr>
      <w:tr w:rsidR="00E95DDE" w:rsidRPr="00D33581" w14:paraId="119F7848" w14:textId="77777777" w:rsidTr="002B4413">
        <w:tc>
          <w:tcPr>
            <w:tcW w:w="4814" w:type="dxa"/>
          </w:tcPr>
          <w:p w14:paraId="6AC3042C" w14:textId="77777777" w:rsidR="002B4413" w:rsidRPr="00E95DDE" w:rsidRDefault="009627F4" w:rsidP="00944845">
            <w:pPr>
              <w:pStyle w:val="Antrats"/>
              <w:tabs>
                <w:tab w:val="clear" w:pos="4153"/>
                <w:tab w:val="clear" w:pos="8306"/>
              </w:tabs>
              <w:jc w:val="both"/>
              <w:rPr>
                <w:lang w:val="lt-LT"/>
              </w:rPr>
            </w:pPr>
            <w:r w:rsidRPr="00E95DDE">
              <w:rPr>
                <w:lang w:val="lt-LT"/>
              </w:rPr>
              <w:t>Kiti sprendimui priimti reikalingi pagrindimai, skaičiavimai ir paaiškinimai</w:t>
            </w:r>
          </w:p>
          <w:p w14:paraId="4FE1482B" w14:textId="2B563DA9" w:rsidR="009627F4" w:rsidRPr="00E95DDE" w:rsidRDefault="009627F4" w:rsidP="00944845">
            <w:pPr>
              <w:pStyle w:val="Antrats"/>
              <w:tabs>
                <w:tab w:val="clear" w:pos="4153"/>
                <w:tab w:val="clear" w:pos="8306"/>
              </w:tabs>
              <w:jc w:val="both"/>
              <w:rPr>
                <w:lang w:val="lt-LT"/>
              </w:rPr>
            </w:pPr>
          </w:p>
        </w:tc>
        <w:tc>
          <w:tcPr>
            <w:tcW w:w="4814" w:type="dxa"/>
          </w:tcPr>
          <w:p w14:paraId="20D6F697" w14:textId="581B011E" w:rsidR="009A5092" w:rsidRDefault="00243C27" w:rsidP="00B1109B">
            <w:pPr>
              <w:pStyle w:val="Antrats"/>
              <w:tabs>
                <w:tab w:val="clear" w:pos="4153"/>
                <w:tab w:val="clear" w:pos="8306"/>
              </w:tabs>
              <w:jc w:val="both"/>
              <w:rPr>
                <w:lang w:val="lt-LT"/>
              </w:rPr>
            </w:pPr>
            <w:r>
              <w:rPr>
                <w:lang w:val="lt-LT"/>
              </w:rPr>
              <w:t>Sklypo vertė apskaičiuota:</w:t>
            </w:r>
          </w:p>
          <w:p w14:paraId="109A7C4E" w14:textId="7969D317" w:rsidR="00243C27" w:rsidRPr="00E95DDE" w:rsidRDefault="00243C27" w:rsidP="00B1109B">
            <w:pPr>
              <w:pStyle w:val="Antrats"/>
              <w:tabs>
                <w:tab w:val="clear" w:pos="4153"/>
                <w:tab w:val="clear" w:pos="8306"/>
              </w:tabs>
              <w:jc w:val="both"/>
              <w:rPr>
                <w:lang w:val="lt-LT"/>
              </w:rPr>
            </w:pPr>
            <w:r>
              <w:rPr>
                <w:lang w:val="lt-LT"/>
              </w:rPr>
              <w:t xml:space="preserve">Vidutinė rinkos vertė + </w:t>
            </w:r>
            <w:r w:rsidR="00174B0A">
              <w:rPr>
                <w:lang w:val="lt-LT"/>
              </w:rPr>
              <w:t xml:space="preserve">projektavimo darbų išlaidos, t. y. </w:t>
            </w:r>
            <w:r w:rsidR="00BF6B22">
              <w:rPr>
                <w:lang w:val="lt-LT"/>
              </w:rPr>
              <w:t>3100</w:t>
            </w:r>
            <w:r w:rsidR="00174B0A">
              <w:rPr>
                <w:lang w:val="lt-LT"/>
              </w:rPr>
              <w:t xml:space="preserve"> Eur + </w:t>
            </w:r>
            <w:r w:rsidR="00002C44">
              <w:rPr>
                <w:lang w:val="lt-LT"/>
              </w:rPr>
              <w:t>786,50</w:t>
            </w:r>
            <w:r w:rsidR="004315BA">
              <w:rPr>
                <w:lang w:val="lt-LT"/>
              </w:rPr>
              <w:t xml:space="preserve"> Eur ₌ </w:t>
            </w:r>
            <w:r w:rsidR="00002C44">
              <w:rPr>
                <w:lang w:val="lt-LT"/>
              </w:rPr>
              <w:t>3886,50</w:t>
            </w:r>
            <w:r w:rsidR="00FD2C31">
              <w:rPr>
                <w:lang w:val="lt-LT"/>
              </w:rPr>
              <w:t xml:space="preserve"> Eur</w:t>
            </w:r>
            <w:r w:rsidR="00256052">
              <w:rPr>
                <w:lang w:val="lt-LT"/>
              </w:rPr>
              <w:t xml:space="preserve">, apvalinama 1 euro tikslumu iki </w:t>
            </w:r>
            <w:r w:rsidR="00002C44">
              <w:rPr>
                <w:lang w:val="lt-LT"/>
              </w:rPr>
              <w:t>3887</w:t>
            </w:r>
            <w:r w:rsidR="00535DA6">
              <w:rPr>
                <w:lang w:val="lt-LT"/>
              </w:rPr>
              <w:t xml:space="preserve"> </w:t>
            </w:r>
            <w:r w:rsidR="00256052">
              <w:rPr>
                <w:lang w:val="lt-LT"/>
              </w:rPr>
              <w:t xml:space="preserve">Eur. </w:t>
            </w:r>
          </w:p>
        </w:tc>
      </w:tr>
      <w:tr w:rsidR="00E95DDE" w:rsidRPr="00D33581" w14:paraId="1AC45194" w14:textId="77777777" w:rsidTr="002B4413">
        <w:tc>
          <w:tcPr>
            <w:tcW w:w="4814" w:type="dxa"/>
          </w:tcPr>
          <w:p w14:paraId="1557C351" w14:textId="77777777" w:rsidR="009627F4" w:rsidRPr="00E95DDE" w:rsidRDefault="001243F0" w:rsidP="001243F0">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A451EA" w:rsidRPr="00E95DDE" w:rsidRDefault="00A451EA" w:rsidP="001243F0">
            <w:pPr>
              <w:pStyle w:val="Antrats"/>
              <w:tabs>
                <w:tab w:val="clear" w:pos="4153"/>
                <w:tab w:val="clear" w:pos="8306"/>
              </w:tabs>
              <w:jc w:val="both"/>
              <w:rPr>
                <w:lang w:val="lt-LT"/>
              </w:rPr>
            </w:pPr>
          </w:p>
        </w:tc>
        <w:tc>
          <w:tcPr>
            <w:tcW w:w="4814" w:type="dxa"/>
          </w:tcPr>
          <w:p w14:paraId="0AD4A4D6" w14:textId="11DB3B47" w:rsidR="002B4413" w:rsidRPr="00E95DDE" w:rsidRDefault="00B1109B" w:rsidP="00944845">
            <w:pPr>
              <w:pStyle w:val="Antrats"/>
              <w:tabs>
                <w:tab w:val="clear" w:pos="4153"/>
                <w:tab w:val="clear" w:pos="8306"/>
              </w:tabs>
              <w:jc w:val="both"/>
              <w:rPr>
                <w:lang w:val="lt-LT"/>
              </w:rPr>
            </w:pPr>
            <w:r>
              <w:rPr>
                <w:lang w:val="lt-LT"/>
              </w:rPr>
              <w:t>Antikorupcinis v</w:t>
            </w:r>
            <w:r w:rsidRPr="00B1109B">
              <w:rPr>
                <w:lang w:val="lt-LT"/>
              </w:rPr>
              <w:t xml:space="preserve">ertinimas neatliekamas, kadangi </w:t>
            </w:r>
            <w:r>
              <w:rPr>
                <w:lang w:val="lt-LT"/>
              </w:rPr>
              <w:t>parengtas teisės aktas nenorminis.</w:t>
            </w:r>
          </w:p>
        </w:tc>
      </w:tr>
      <w:tr w:rsidR="00E95DDE" w:rsidRPr="00D33581" w14:paraId="1A76C517" w14:textId="77777777" w:rsidTr="002B4413">
        <w:tc>
          <w:tcPr>
            <w:tcW w:w="4814" w:type="dxa"/>
          </w:tcPr>
          <w:p w14:paraId="300B9AC8" w14:textId="1DBFF99B" w:rsidR="002B4413" w:rsidRPr="00E95DDE" w:rsidRDefault="009627F4" w:rsidP="00944845">
            <w:pPr>
              <w:pStyle w:val="Antrats"/>
              <w:tabs>
                <w:tab w:val="clear" w:pos="4153"/>
                <w:tab w:val="clear" w:pos="8306"/>
              </w:tabs>
              <w:jc w:val="both"/>
              <w:rPr>
                <w:lang w:val="lt-LT"/>
              </w:rPr>
            </w:pPr>
            <w:r w:rsidRPr="00E95DDE">
              <w:rPr>
                <w:lang w:val="lt-LT"/>
              </w:rPr>
              <w:t>Sprendimo projekto iniciatori</w:t>
            </w:r>
            <w:r w:rsidR="001243F0" w:rsidRPr="00E95DDE">
              <w:rPr>
                <w:lang w:val="lt-LT"/>
              </w:rPr>
              <w:t>ai</w:t>
            </w:r>
            <w:r w:rsidRPr="00E95DDE">
              <w:rPr>
                <w:lang w:val="lt-LT"/>
              </w:rPr>
              <w:t>, rengėjas ar rengėjų grupė</w:t>
            </w:r>
          </w:p>
          <w:p w14:paraId="787A5834" w14:textId="266772A8" w:rsidR="009627F4" w:rsidRPr="00E95DDE" w:rsidRDefault="009627F4" w:rsidP="00944845">
            <w:pPr>
              <w:pStyle w:val="Antrats"/>
              <w:tabs>
                <w:tab w:val="clear" w:pos="4153"/>
                <w:tab w:val="clear" w:pos="8306"/>
              </w:tabs>
              <w:jc w:val="both"/>
              <w:rPr>
                <w:lang w:val="lt-LT"/>
              </w:rPr>
            </w:pPr>
          </w:p>
        </w:tc>
        <w:tc>
          <w:tcPr>
            <w:tcW w:w="4814" w:type="dxa"/>
          </w:tcPr>
          <w:p w14:paraId="0896C100" w14:textId="653CEFBC" w:rsidR="002B4413" w:rsidRPr="00B1109B" w:rsidRDefault="00B1109B" w:rsidP="00944845">
            <w:pPr>
              <w:pStyle w:val="Antrats"/>
              <w:tabs>
                <w:tab w:val="clear" w:pos="4153"/>
                <w:tab w:val="clear" w:pos="8306"/>
              </w:tabs>
              <w:jc w:val="both"/>
              <w:rPr>
                <w:lang w:val="lt-LT"/>
              </w:rPr>
            </w:pPr>
            <w:r w:rsidRPr="00B1109B">
              <w:rPr>
                <w:lang w:val="lt-LT"/>
              </w:rPr>
              <w:t xml:space="preserve">Projekto </w:t>
            </w:r>
            <w:r>
              <w:rPr>
                <w:lang w:val="lt-LT"/>
              </w:rPr>
              <w:t xml:space="preserve">iniciatorius – Architektūros, aplinkosaugos ir teritorijų planavimo skyrius, rengėja </w:t>
            </w:r>
            <w:r w:rsidR="00675DE7">
              <w:rPr>
                <w:lang w:val="lt-LT"/>
              </w:rPr>
              <w:t>–</w:t>
            </w:r>
            <w:r>
              <w:rPr>
                <w:lang w:val="lt-LT"/>
              </w:rPr>
              <w:t xml:space="preserve"> skyri</w:t>
            </w:r>
            <w:r w:rsidR="00675DE7">
              <w:rPr>
                <w:lang w:val="lt-LT"/>
              </w:rPr>
              <w:t xml:space="preserve">aus </w:t>
            </w:r>
            <w:r>
              <w:rPr>
                <w:lang w:val="lt-LT"/>
              </w:rPr>
              <w:t>vyriausioji specialistė Edita Geraltauskaitė.</w:t>
            </w:r>
          </w:p>
        </w:tc>
      </w:tr>
      <w:tr w:rsidR="00E95DDE" w:rsidRPr="00D33581" w14:paraId="449CFF2A" w14:textId="77777777" w:rsidTr="002B4413">
        <w:tc>
          <w:tcPr>
            <w:tcW w:w="4814" w:type="dxa"/>
          </w:tcPr>
          <w:p w14:paraId="5973BDA6" w14:textId="458F2D0D" w:rsidR="002B4413" w:rsidRPr="00E95DDE" w:rsidRDefault="001243F0" w:rsidP="00944845">
            <w:pPr>
              <w:pStyle w:val="Antrats"/>
              <w:tabs>
                <w:tab w:val="clear" w:pos="4153"/>
                <w:tab w:val="clear" w:pos="8306"/>
              </w:tabs>
              <w:jc w:val="both"/>
              <w:rPr>
                <w:lang w:val="lt-LT"/>
              </w:rPr>
            </w:pPr>
            <w:r w:rsidRPr="00E95DDE">
              <w:rPr>
                <w:lang w:val="lt-LT"/>
              </w:rPr>
              <w:t>Teisės akto gavėjai</w:t>
            </w:r>
            <w:r w:rsidR="00FD3EF6" w:rsidRPr="00E95DDE">
              <w:rPr>
                <w:lang w:val="lt-LT"/>
              </w:rPr>
              <w:t xml:space="preserve">, kuriems reikia siųsti priimto </w:t>
            </w:r>
            <w:r w:rsidR="00221020" w:rsidRPr="00E95DDE">
              <w:rPr>
                <w:lang w:val="lt-LT"/>
              </w:rPr>
              <w:t xml:space="preserve">Tarybos </w:t>
            </w:r>
            <w:r w:rsidR="00FD3EF6" w:rsidRPr="00E95DDE">
              <w:rPr>
                <w:lang w:val="lt-LT"/>
              </w:rPr>
              <w:t>sprendimo elektroninio dokumento nuorašą, bei skyriai ar administracijos darbuotojai, kuriems DVS priemonėmis reikia perduoti priimtą sprendimą susipažinti</w:t>
            </w:r>
            <w:r w:rsidR="0073416E" w:rsidRPr="00E95DDE">
              <w:rPr>
                <w:lang w:val="lt-LT"/>
              </w:rPr>
              <w:t xml:space="preserve"> ar vykdyti</w:t>
            </w:r>
          </w:p>
        </w:tc>
        <w:tc>
          <w:tcPr>
            <w:tcW w:w="4814" w:type="dxa"/>
          </w:tcPr>
          <w:p w14:paraId="483F6F48" w14:textId="02D03DAD" w:rsidR="002B4413" w:rsidRPr="00E95DDE" w:rsidRDefault="00675DE7" w:rsidP="00944845">
            <w:pPr>
              <w:pStyle w:val="Antrats"/>
              <w:tabs>
                <w:tab w:val="clear" w:pos="4153"/>
                <w:tab w:val="clear" w:pos="8306"/>
              </w:tabs>
              <w:jc w:val="both"/>
              <w:rPr>
                <w:lang w:val="lt-LT"/>
              </w:rPr>
            </w:pPr>
            <w:r w:rsidRPr="00675DE7">
              <w:rPr>
                <w:lang w:val="lt-LT"/>
              </w:rPr>
              <w:t>Architektūros</w:t>
            </w:r>
            <w:r>
              <w:rPr>
                <w:lang w:val="lt-LT"/>
              </w:rPr>
              <w:t>, aplinkosaugos</w:t>
            </w:r>
            <w:r w:rsidRPr="00675DE7">
              <w:rPr>
                <w:lang w:val="lt-LT"/>
              </w:rPr>
              <w:t xml:space="preserve"> ir teritorijų planavimo skyriu</w:t>
            </w:r>
            <w:r>
              <w:rPr>
                <w:lang w:val="lt-LT"/>
              </w:rPr>
              <w:t>s</w:t>
            </w:r>
          </w:p>
        </w:tc>
      </w:tr>
    </w:tbl>
    <w:p w14:paraId="4965C14A" w14:textId="77777777" w:rsidR="00041B21" w:rsidRDefault="00041B21" w:rsidP="00944845">
      <w:pPr>
        <w:pStyle w:val="Antrats"/>
        <w:tabs>
          <w:tab w:val="clear" w:pos="4153"/>
          <w:tab w:val="clear" w:pos="8306"/>
        </w:tabs>
        <w:jc w:val="both"/>
        <w:rPr>
          <w:lang w:val="lt-LT"/>
        </w:rPr>
      </w:pPr>
    </w:p>
    <w:p w14:paraId="402420A5" w14:textId="1E336B9D" w:rsidR="00041B21" w:rsidRDefault="00B07566" w:rsidP="00B07566">
      <w:pPr>
        <w:pStyle w:val="Antrats"/>
        <w:tabs>
          <w:tab w:val="clear" w:pos="4153"/>
          <w:tab w:val="clear" w:pos="8306"/>
        </w:tabs>
        <w:jc w:val="center"/>
        <w:rPr>
          <w:lang w:val="lt-LT"/>
        </w:rPr>
      </w:pPr>
      <w:r>
        <w:rPr>
          <w:lang w:val="lt-LT"/>
        </w:rPr>
        <w:t>______________________________</w:t>
      </w:r>
    </w:p>
    <w:p w14:paraId="755DDD48" w14:textId="77777777" w:rsidR="00041B21" w:rsidRDefault="00041B21" w:rsidP="00B07566">
      <w:pPr>
        <w:pStyle w:val="Antrats"/>
        <w:tabs>
          <w:tab w:val="clear" w:pos="4153"/>
          <w:tab w:val="clear" w:pos="8306"/>
        </w:tabs>
        <w:rPr>
          <w:lang w:val="lt-LT"/>
        </w:rPr>
      </w:pPr>
    </w:p>
    <w:sectPr w:rsidR="00041B21"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85783" w14:textId="77777777" w:rsidR="009E6F3E" w:rsidRDefault="009E6F3E">
      <w:r>
        <w:separator/>
      </w:r>
    </w:p>
  </w:endnote>
  <w:endnote w:type="continuationSeparator" w:id="0">
    <w:p w14:paraId="5432FAC3" w14:textId="77777777" w:rsidR="009E6F3E" w:rsidRDefault="009E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7FFA9" w14:textId="77777777" w:rsidR="009E6F3E" w:rsidRDefault="009E6F3E">
      <w:r>
        <w:separator/>
      </w:r>
    </w:p>
  </w:footnote>
  <w:footnote w:type="continuationSeparator" w:id="0">
    <w:p w14:paraId="2A2E0A98" w14:textId="77777777" w:rsidR="009E6F3E" w:rsidRDefault="009E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9693D60"/>
    <w:multiLevelType w:val="hybridMultilevel"/>
    <w:tmpl w:val="6122C1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5"/>
  </w:num>
  <w:num w:numId="2" w16cid:durableId="1357196507">
    <w:abstractNumId w:val="8"/>
  </w:num>
  <w:num w:numId="3" w16cid:durableId="1871990951">
    <w:abstractNumId w:val="3"/>
  </w:num>
  <w:num w:numId="4" w16cid:durableId="1640111031">
    <w:abstractNumId w:val="0"/>
  </w:num>
  <w:num w:numId="5" w16cid:durableId="389379595">
    <w:abstractNumId w:val="2"/>
  </w:num>
  <w:num w:numId="6" w16cid:durableId="330179655">
    <w:abstractNumId w:val="6"/>
  </w:num>
  <w:num w:numId="7" w16cid:durableId="1361513039">
    <w:abstractNumId w:val="1"/>
  </w:num>
  <w:num w:numId="8" w16cid:durableId="1132406537">
    <w:abstractNumId w:val="7"/>
  </w:num>
  <w:num w:numId="9" w16cid:durableId="1556622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2C44"/>
    <w:rsid w:val="00011578"/>
    <w:rsid w:val="0002039F"/>
    <w:rsid w:val="0003140C"/>
    <w:rsid w:val="00033177"/>
    <w:rsid w:val="00034151"/>
    <w:rsid w:val="00034E85"/>
    <w:rsid w:val="00036C7A"/>
    <w:rsid w:val="00037E24"/>
    <w:rsid w:val="00041B21"/>
    <w:rsid w:val="000434E9"/>
    <w:rsid w:val="00063110"/>
    <w:rsid w:val="0006542D"/>
    <w:rsid w:val="000654AF"/>
    <w:rsid w:val="0006621B"/>
    <w:rsid w:val="00071C2C"/>
    <w:rsid w:val="0007346B"/>
    <w:rsid w:val="000808C9"/>
    <w:rsid w:val="00081D4D"/>
    <w:rsid w:val="000838DA"/>
    <w:rsid w:val="0009349F"/>
    <w:rsid w:val="00094E2D"/>
    <w:rsid w:val="000A29B2"/>
    <w:rsid w:val="000A347F"/>
    <w:rsid w:val="000B017F"/>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10EF"/>
    <w:rsid w:val="00154901"/>
    <w:rsid w:val="00155F4A"/>
    <w:rsid w:val="00161BC8"/>
    <w:rsid w:val="001738F8"/>
    <w:rsid w:val="00174B0A"/>
    <w:rsid w:val="00175590"/>
    <w:rsid w:val="00184A16"/>
    <w:rsid w:val="001933A4"/>
    <w:rsid w:val="00195E89"/>
    <w:rsid w:val="001968E9"/>
    <w:rsid w:val="001A5E8F"/>
    <w:rsid w:val="001A7BDA"/>
    <w:rsid w:val="001B3F48"/>
    <w:rsid w:val="001C5F32"/>
    <w:rsid w:val="001D13CB"/>
    <w:rsid w:val="001E2BA2"/>
    <w:rsid w:val="001E5326"/>
    <w:rsid w:val="001E717B"/>
    <w:rsid w:val="001F0B72"/>
    <w:rsid w:val="001F495B"/>
    <w:rsid w:val="001F4CF8"/>
    <w:rsid w:val="00201A31"/>
    <w:rsid w:val="0020446F"/>
    <w:rsid w:val="00205EBE"/>
    <w:rsid w:val="00211E5C"/>
    <w:rsid w:val="00212469"/>
    <w:rsid w:val="002124D4"/>
    <w:rsid w:val="0021279E"/>
    <w:rsid w:val="00213125"/>
    <w:rsid w:val="00214996"/>
    <w:rsid w:val="002179F9"/>
    <w:rsid w:val="00221020"/>
    <w:rsid w:val="002219E6"/>
    <w:rsid w:val="00243C27"/>
    <w:rsid w:val="00247B4A"/>
    <w:rsid w:val="002539E6"/>
    <w:rsid w:val="00256052"/>
    <w:rsid w:val="00261279"/>
    <w:rsid w:val="00262CEF"/>
    <w:rsid w:val="002630A3"/>
    <w:rsid w:val="00266B6D"/>
    <w:rsid w:val="00271D3A"/>
    <w:rsid w:val="00275264"/>
    <w:rsid w:val="00283C4B"/>
    <w:rsid w:val="00286545"/>
    <w:rsid w:val="002865E4"/>
    <w:rsid w:val="00291D82"/>
    <w:rsid w:val="00295078"/>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65A16"/>
    <w:rsid w:val="003843F6"/>
    <w:rsid w:val="00384C44"/>
    <w:rsid w:val="00391E02"/>
    <w:rsid w:val="003A3922"/>
    <w:rsid w:val="003B0C04"/>
    <w:rsid w:val="003B18C6"/>
    <w:rsid w:val="003B234E"/>
    <w:rsid w:val="003B695E"/>
    <w:rsid w:val="003B6DA0"/>
    <w:rsid w:val="003C15DF"/>
    <w:rsid w:val="003D67CB"/>
    <w:rsid w:val="003D6BBF"/>
    <w:rsid w:val="003D6D20"/>
    <w:rsid w:val="003E1477"/>
    <w:rsid w:val="003E1F70"/>
    <w:rsid w:val="003E42BB"/>
    <w:rsid w:val="003E7FF9"/>
    <w:rsid w:val="00401B97"/>
    <w:rsid w:val="0040614D"/>
    <w:rsid w:val="00407A5B"/>
    <w:rsid w:val="00412EED"/>
    <w:rsid w:val="00422D77"/>
    <w:rsid w:val="004233CF"/>
    <w:rsid w:val="00424613"/>
    <w:rsid w:val="004315BA"/>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32C6"/>
    <w:rsid w:val="004D7026"/>
    <w:rsid w:val="004D7A2A"/>
    <w:rsid w:val="004F1B7A"/>
    <w:rsid w:val="005003C5"/>
    <w:rsid w:val="00502B15"/>
    <w:rsid w:val="00505E0F"/>
    <w:rsid w:val="0050748F"/>
    <w:rsid w:val="00510A9A"/>
    <w:rsid w:val="00511241"/>
    <w:rsid w:val="00512644"/>
    <w:rsid w:val="00515ED3"/>
    <w:rsid w:val="0052261D"/>
    <w:rsid w:val="005270FE"/>
    <w:rsid w:val="0053021C"/>
    <w:rsid w:val="00530847"/>
    <w:rsid w:val="005329DA"/>
    <w:rsid w:val="00535600"/>
    <w:rsid w:val="00535DA6"/>
    <w:rsid w:val="00535E77"/>
    <w:rsid w:val="00536653"/>
    <w:rsid w:val="00543943"/>
    <w:rsid w:val="005537A5"/>
    <w:rsid w:val="00565052"/>
    <w:rsid w:val="00567B87"/>
    <w:rsid w:val="00580993"/>
    <w:rsid w:val="00583F8C"/>
    <w:rsid w:val="005948A4"/>
    <w:rsid w:val="00594F96"/>
    <w:rsid w:val="005A4863"/>
    <w:rsid w:val="005B2A02"/>
    <w:rsid w:val="005B5116"/>
    <w:rsid w:val="005C2E83"/>
    <w:rsid w:val="005C4CC6"/>
    <w:rsid w:val="005D762A"/>
    <w:rsid w:val="005E7FAB"/>
    <w:rsid w:val="005F0893"/>
    <w:rsid w:val="005F7208"/>
    <w:rsid w:val="00604F29"/>
    <w:rsid w:val="00613E26"/>
    <w:rsid w:val="0061546D"/>
    <w:rsid w:val="00631297"/>
    <w:rsid w:val="00632C27"/>
    <w:rsid w:val="00633C92"/>
    <w:rsid w:val="00640B1D"/>
    <w:rsid w:val="0064513A"/>
    <w:rsid w:val="00646599"/>
    <w:rsid w:val="00646CCC"/>
    <w:rsid w:val="00650554"/>
    <w:rsid w:val="00656D78"/>
    <w:rsid w:val="00666581"/>
    <w:rsid w:val="00673468"/>
    <w:rsid w:val="00675432"/>
    <w:rsid w:val="00675DE7"/>
    <w:rsid w:val="00683764"/>
    <w:rsid w:val="00690F9B"/>
    <w:rsid w:val="0069292C"/>
    <w:rsid w:val="00692EAD"/>
    <w:rsid w:val="006A1253"/>
    <w:rsid w:val="006A20FD"/>
    <w:rsid w:val="006A565E"/>
    <w:rsid w:val="006B27DF"/>
    <w:rsid w:val="006B7B1F"/>
    <w:rsid w:val="006C0016"/>
    <w:rsid w:val="006C1276"/>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063D5"/>
    <w:rsid w:val="00707359"/>
    <w:rsid w:val="00715D86"/>
    <w:rsid w:val="00716272"/>
    <w:rsid w:val="00716A13"/>
    <w:rsid w:val="007175BA"/>
    <w:rsid w:val="00717673"/>
    <w:rsid w:val="00720FB0"/>
    <w:rsid w:val="00722EE0"/>
    <w:rsid w:val="007272AE"/>
    <w:rsid w:val="0073416E"/>
    <w:rsid w:val="00737C70"/>
    <w:rsid w:val="007404A6"/>
    <w:rsid w:val="00741742"/>
    <w:rsid w:val="00742726"/>
    <w:rsid w:val="007444FC"/>
    <w:rsid w:val="00745D71"/>
    <w:rsid w:val="00755DDE"/>
    <w:rsid w:val="00761234"/>
    <w:rsid w:val="007631EC"/>
    <w:rsid w:val="007713B3"/>
    <w:rsid w:val="007758D4"/>
    <w:rsid w:val="007777CA"/>
    <w:rsid w:val="007837EA"/>
    <w:rsid w:val="00787435"/>
    <w:rsid w:val="00792C88"/>
    <w:rsid w:val="007A14A0"/>
    <w:rsid w:val="007A24BE"/>
    <w:rsid w:val="007A3E1B"/>
    <w:rsid w:val="007A5725"/>
    <w:rsid w:val="007A6616"/>
    <w:rsid w:val="007B4907"/>
    <w:rsid w:val="007C1C0A"/>
    <w:rsid w:val="007C2155"/>
    <w:rsid w:val="007D3973"/>
    <w:rsid w:val="007D65CB"/>
    <w:rsid w:val="007D65E5"/>
    <w:rsid w:val="007D6809"/>
    <w:rsid w:val="007D7C16"/>
    <w:rsid w:val="007E0189"/>
    <w:rsid w:val="007F4573"/>
    <w:rsid w:val="00801A3A"/>
    <w:rsid w:val="008061BF"/>
    <w:rsid w:val="008118CD"/>
    <w:rsid w:val="0081210B"/>
    <w:rsid w:val="00814BD6"/>
    <w:rsid w:val="008261C2"/>
    <w:rsid w:val="00842B6B"/>
    <w:rsid w:val="00843F82"/>
    <w:rsid w:val="008520BB"/>
    <w:rsid w:val="00864304"/>
    <w:rsid w:val="008711FD"/>
    <w:rsid w:val="00875C41"/>
    <w:rsid w:val="00876ED5"/>
    <w:rsid w:val="00887375"/>
    <w:rsid w:val="008903D7"/>
    <w:rsid w:val="008916D3"/>
    <w:rsid w:val="00892010"/>
    <w:rsid w:val="008A045B"/>
    <w:rsid w:val="008A1948"/>
    <w:rsid w:val="008A4A82"/>
    <w:rsid w:val="008A6AA9"/>
    <w:rsid w:val="008B1055"/>
    <w:rsid w:val="008B3173"/>
    <w:rsid w:val="008B3412"/>
    <w:rsid w:val="008B606B"/>
    <w:rsid w:val="008B674B"/>
    <w:rsid w:val="008C19AA"/>
    <w:rsid w:val="008C2D3D"/>
    <w:rsid w:val="008C7869"/>
    <w:rsid w:val="008D22F5"/>
    <w:rsid w:val="008D3F74"/>
    <w:rsid w:val="008E043C"/>
    <w:rsid w:val="008E12B0"/>
    <w:rsid w:val="008E2DC9"/>
    <w:rsid w:val="008E3B43"/>
    <w:rsid w:val="008E58B0"/>
    <w:rsid w:val="008F009D"/>
    <w:rsid w:val="008F1362"/>
    <w:rsid w:val="009005BC"/>
    <w:rsid w:val="00903200"/>
    <w:rsid w:val="00915B3E"/>
    <w:rsid w:val="00915E04"/>
    <w:rsid w:val="0092798D"/>
    <w:rsid w:val="009413BE"/>
    <w:rsid w:val="00943EF4"/>
    <w:rsid w:val="00944845"/>
    <w:rsid w:val="00944BBE"/>
    <w:rsid w:val="00946672"/>
    <w:rsid w:val="0094738C"/>
    <w:rsid w:val="00947933"/>
    <w:rsid w:val="009507D3"/>
    <w:rsid w:val="009627F4"/>
    <w:rsid w:val="00963797"/>
    <w:rsid w:val="009708B4"/>
    <w:rsid w:val="009742B5"/>
    <w:rsid w:val="00992AB7"/>
    <w:rsid w:val="00997CAA"/>
    <w:rsid w:val="009A0D91"/>
    <w:rsid w:val="009A1D09"/>
    <w:rsid w:val="009A5092"/>
    <w:rsid w:val="009A6C39"/>
    <w:rsid w:val="009B221F"/>
    <w:rsid w:val="009B554C"/>
    <w:rsid w:val="009C297A"/>
    <w:rsid w:val="009D2176"/>
    <w:rsid w:val="009E5875"/>
    <w:rsid w:val="009E5957"/>
    <w:rsid w:val="009E6F3E"/>
    <w:rsid w:val="00A062E7"/>
    <w:rsid w:val="00A21312"/>
    <w:rsid w:val="00A21ACB"/>
    <w:rsid w:val="00A22CF4"/>
    <w:rsid w:val="00A27EE7"/>
    <w:rsid w:val="00A42616"/>
    <w:rsid w:val="00A42CE3"/>
    <w:rsid w:val="00A430FA"/>
    <w:rsid w:val="00A451EA"/>
    <w:rsid w:val="00A45A75"/>
    <w:rsid w:val="00A57E14"/>
    <w:rsid w:val="00A6728A"/>
    <w:rsid w:val="00A679C7"/>
    <w:rsid w:val="00A67BC3"/>
    <w:rsid w:val="00A77546"/>
    <w:rsid w:val="00A802C2"/>
    <w:rsid w:val="00A83248"/>
    <w:rsid w:val="00A85852"/>
    <w:rsid w:val="00AA03DF"/>
    <w:rsid w:val="00AA3558"/>
    <w:rsid w:val="00AA49F9"/>
    <w:rsid w:val="00AA6F4E"/>
    <w:rsid w:val="00AB4031"/>
    <w:rsid w:val="00AB42FF"/>
    <w:rsid w:val="00AC42BF"/>
    <w:rsid w:val="00AC4E1C"/>
    <w:rsid w:val="00AE7F44"/>
    <w:rsid w:val="00B01011"/>
    <w:rsid w:val="00B07566"/>
    <w:rsid w:val="00B1109B"/>
    <w:rsid w:val="00B14633"/>
    <w:rsid w:val="00B24F7A"/>
    <w:rsid w:val="00B27C16"/>
    <w:rsid w:val="00B31B92"/>
    <w:rsid w:val="00B561F1"/>
    <w:rsid w:val="00B571A4"/>
    <w:rsid w:val="00B73D97"/>
    <w:rsid w:val="00B76076"/>
    <w:rsid w:val="00B932F6"/>
    <w:rsid w:val="00B944D4"/>
    <w:rsid w:val="00BA0031"/>
    <w:rsid w:val="00BA0224"/>
    <w:rsid w:val="00BA48DC"/>
    <w:rsid w:val="00BA570B"/>
    <w:rsid w:val="00BB6373"/>
    <w:rsid w:val="00BB7AF7"/>
    <w:rsid w:val="00BC0407"/>
    <w:rsid w:val="00BC1FE5"/>
    <w:rsid w:val="00BD1FF2"/>
    <w:rsid w:val="00BD24A2"/>
    <w:rsid w:val="00BD5010"/>
    <w:rsid w:val="00BE07A1"/>
    <w:rsid w:val="00BF2D55"/>
    <w:rsid w:val="00BF3267"/>
    <w:rsid w:val="00BF4D2D"/>
    <w:rsid w:val="00BF6B22"/>
    <w:rsid w:val="00C0558E"/>
    <w:rsid w:val="00C20CB7"/>
    <w:rsid w:val="00C21AC8"/>
    <w:rsid w:val="00C21F4A"/>
    <w:rsid w:val="00C22D9F"/>
    <w:rsid w:val="00C2369E"/>
    <w:rsid w:val="00C26448"/>
    <w:rsid w:val="00C33259"/>
    <w:rsid w:val="00C36509"/>
    <w:rsid w:val="00C450FE"/>
    <w:rsid w:val="00C52133"/>
    <w:rsid w:val="00C53AEB"/>
    <w:rsid w:val="00C53D4D"/>
    <w:rsid w:val="00C54E19"/>
    <w:rsid w:val="00C6171C"/>
    <w:rsid w:val="00C64A02"/>
    <w:rsid w:val="00C70DEF"/>
    <w:rsid w:val="00C7111D"/>
    <w:rsid w:val="00C737DF"/>
    <w:rsid w:val="00C845D6"/>
    <w:rsid w:val="00CA703C"/>
    <w:rsid w:val="00CD153A"/>
    <w:rsid w:val="00CD325C"/>
    <w:rsid w:val="00CD390B"/>
    <w:rsid w:val="00CE147F"/>
    <w:rsid w:val="00CE4887"/>
    <w:rsid w:val="00CF01B6"/>
    <w:rsid w:val="00CF02B9"/>
    <w:rsid w:val="00CF6DAD"/>
    <w:rsid w:val="00D1097F"/>
    <w:rsid w:val="00D13D2C"/>
    <w:rsid w:val="00D1755E"/>
    <w:rsid w:val="00D22EEC"/>
    <w:rsid w:val="00D25E27"/>
    <w:rsid w:val="00D26036"/>
    <w:rsid w:val="00D33581"/>
    <w:rsid w:val="00D35001"/>
    <w:rsid w:val="00D461BD"/>
    <w:rsid w:val="00D462A9"/>
    <w:rsid w:val="00D500E9"/>
    <w:rsid w:val="00D53DE7"/>
    <w:rsid w:val="00D570EC"/>
    <w:rsid w:val="00D62114"/>
    <w:rsid w:val="00D63514"/>
    <w:rsid w:val="00D70758"/>
    <w:rsid w:val="00D70E32"/>
    <w:rsid w:val="00D862A5"/>
    <w:rsid w:val="00D8721D"/>
    <w:rsid w:val="00DA0391"/>
    <w:rsid w:val="00DA0FBD"/>
    <w:rsid w:val="00DA3B58"/>
    <w:rsid w:val="00DA4C8E"/>
    <w:rsid w:val="00DB6F8E"/>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5656"/>
    <w:rsid w:val="00E4365D"/>
    <w:rsid w:val="00E45FBC"/>
    <w:rsid w:val="00E47DE2"/>
    <w:rsid w:val="00E52CE7"/>
    <w:rsid w:val="00E55E18"/>
    <w:rsid w:val="00E70826"/>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D7429"/>
    <w:rsid w:val="00EF03D6"/>
    <w:rsid w:val="00EF1628"/>
    <w:rsid w:val="00F079A6"/>
    <w:rsid w:val="00F13E32"/>
    <w:rsid w:val="00F161A0"/>
    <w:rsid w:val="00F279E5"/>
    <w:rsid w:val="00F32C48"/>
    <w:rsid w:val="00F43809"/>
    <w:rsid w:val="00F533F0"/>
    <w:rsid w:val="00F57DAD"/>
    <w:rsid w:val="00F62255"/>
    <w:rsid w:val="00F670A6"/>
    <w:rsid w:val="00F73F30"/>
    <w:rsid w:val="00F7597D"/>
    <w:rsid w:val="00F80959"/>
    <w:rsid w:val="00F80CDE"/>
    <w:rsid w:val="00F82579"/>
    <w:rsid w:val="00F92712"/>
    <w:rsid w:val="00F95235"/>
    <w:rsid w:val="00FA7E14"/>
    <w:rsid w:val="00FB18A5"/>
    <w:rsid w:val="00FB4606"/>
    <w:rsid w:val="00FB676E"/>
    <w:rsid w:val="00FD2C31"/>
    <w:rsid w:val="00FD3EF6"/>
    <w:rsid w:val="00FD5754"/>
    <w:rsid w:val="00FD5F8B"/>
    <w:rsid w:val="00FD651E"/>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5</Pages>
  <Words>6323</Words>
  <Characters>3605</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2026-05-05T06:25:00Z</dcterms:created>
  <dcterms:modified xsi:type="dcterms:W3CDTF">2026-05-05T06:25:00Z</dcterms:modified>
</cp:coreProperties>
</file>